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eastAsia="Calibri" w:cs="Times New Roman"/>
          <w:b/>
          <w:b/>
          <w:szCs w:val="28"/>
          <w:u w:val="single"/>
          <w:lang w:val="ru-RU"/>
        </w:rPr>
      </w:pPr>
      <w:r>
        <w:rPr>
          <w:rFonts w:eastAsia="Calibri" w:cs="Times New Roman"/>
          <w:b/>
          <w:szCs w:val="28"/>
          <w:u w:val="single"/>
          <w:lang w:val="ru-RU"/>
        </w:rPr>
        <w:t>СІЧЕНЬ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color w:val="FF0000"/>
          <w:szCs w:val="28"/>
          <w:lang w:val="uk-UA"/>
        </w:rPr>
      </w:pPr>
      <w:r>
        <w:rPr>
          <w:rFonts w:eastAsia="Calibri" w:cs="Times New Roman"/>
          <w:b/>
          <w:color w:val="FF0000"/>
          <w:szCs w:val="28"/>
          <w:lang w:val="uk-UA"/>
        </w:rPr>
        <w:t>І. ОСВІТНЄ СЕРЕДОВИЩЕ</w:t>
      </w:r>
    </w:p>
    <w:tbl>
      <w:tblPr>
        <w:tblStyle w:val="a3"/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62"/>
        <w:gridCol w:w="1379"/>
        <w:gridCol w:w="2115"/>
        <w:gridCol w:w="1672"/>
      </w:tblGrid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Управлінське рішення</w:t>
            </w:r>
          </w:p>
        </w:tc>
      </w:tr>
      <w:tr>
        <w:trPr/>
        <w:tc>
          <w:tcPr>
            <w:tcW w:w="8862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1.Забезпечення комфортних і безпечних умов навчання та праці</w:t>
            </w:r>
          </w:p>
        </w:tc>
        <w:tc>
          <w:tcPr>
            <w:tcW w:w="1379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Складання графіку чергування вчителів на поверхах.</w:t>
            </w:r>
          </w:p>
        </w:tc>
        <w:tc>
          <w:tcPr>
            <w:tcW w:w="137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09.01</w:t>
            </w:r>
          </w:p>
        </w:tc>
        <w:tc>
          <w:tcPr>
            <w:tcW w:w="21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Графік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Контроль за відвідуванням учнями занять, попередження пропусків.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Щоденний звіт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Аналіз відвідування учнями закладу за січень.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01.02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val="uk-UA"/>
              </w:rPr>
              <w:t>ЗАГР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Провести бесіди та інструктажі з БЖ (ПДР, ПБ, ЦЗ).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uk-UA"/>
              </w:rPr>
              <w:t>Запис в класному журналі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Проводити санітарно-просвітницьку роботу з учнями, батьками, працівниками школи щодо профілактики гельмінтозів.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23-27.01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val="uk-UA"/>
              </w:rPr>
              <w:t>Лікар, медсестра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Cs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Проводити обстеження школярів на наявність педикульозу інших захворювань.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val="uk-UA"/>
              </w:rPr>
              <w:t>Лікар, медсестра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Журнал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left="-296" w:hanging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Круглий стіл «Сучасні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uk-UA"/>
              </w:rPr>
              <w:t>методи управління освітнім процесом».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Аналіз роботи вчителів-предметників і класних керівників з учнями, які мають початковий рівень навчальних досягнень.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ind w:left="-7" w:hanging="1009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379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ЗДВ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Тренінг для учнів 9-10 класів «Як не стати учасником булінгу».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Психолог, соц.педагог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Звіт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Анкета «Протидія булінгу».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23-27.01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Психолог, соц.педагог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Аналіз анкетування</w:t>
            </w:r>
          </w:p>
        </w:tc>
      </w:tr>
      <w:tr>
        <w:trPr/>
        <w:tc>
          <w:tcPr>
            <w:tcW w:w="8862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3.Формування корекційного, розвивального та мотивуючого до навчання освітнього простору</w:t>
            </w:r>
          </w:p>
        </w:tc>
        <w:tc>
          <w:tcPr>
            <w:tcW w:w="1379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FABF8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Calibri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ru-RU" w:eastAsia="ru-RU"/>
              </w:rPr>
              <w:t>Робота шкільного психолого-медико-педагогічного консиліуму:</w:t>
            </w:r>
          </w:p>
          <w:p>
            <w:pPr>
              <w:pStyle w:val="Normal"/>
              <w:spacing w:lineRule="auto" w:line="259" w:before="0" w:after="0"/>
              <w:ind w:left="-74" w:hanging="0"/>
              <w:jc w:val="both"/>
              <w:rPr>
                <w:rFonts w:eastAsia="Calibri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Забезпечувати консультування батьків дітей з ООП з особливостей навчання і розвитку дитини.</w:t>
            </w:r>
          </w:p>
        </w:tc>
        <w:tc>
          <w:tcPr>
            <w:tcW w:w="137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Протягом місяця</w:t>
            </w:r>
          </w:p>
        </w:tc>
        <w:tc>
          <w:tcPr>
            <w:tcW w:w="21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67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Протокол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Ціннісне ставлення до природи:</w:t>
            </w:r>
          </w:p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Конкурс на краще фото «Мій домашній улюбленець».  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30-31.01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Кл.керівники, вихователі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Фотозвіт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Ціннісне ставлення до культури і мистецтва:</w:t>
            </w:r>
          </w:p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Загальношкільна виставка «Душею створена краса» (до тижня гурткової роботи)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23-27.01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ЗДВ, педагог-організатор</w:t>
              <w:tab/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План тижня, звіт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Ціннісне ставлення особистості до суспільства і держави:</w:t>
            </w:r>
          </w:p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Години спілкування та виховні заходи до Дня Соборності України. </w:t>
            </w:r>
          </w:p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Заходи «Трагедія Крут: крізь призму минулого і сучасного».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19-20.01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26-27.01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класні керівники,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педагог-організатор</w:t>
              <w:tab/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>План заходів, Звіт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ІІ. СИСТЕМА ОЦІНЮВАННЯ ЗДОБУВАЧІВ ОСВІТИ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1.Наявність відкритої, прозорої і зрозумілої для здобувачів освіти системи оцінювання їх навчальних досягнень.</w:t>
              <w:tab/>
              <w:tab/>
              <w:tab/>
            </w:r>
          </w:p>
        </w:tc>
        <w:tc>
          <w:tcPr>
            <w:tcW w:w="1379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Створити папку «Критерії оцінювання навчальних досягнень учнів з ООП».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МР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Папка</w:t>
            </w:r>
          </w:p>
        </w:tc>
      </w:tr>
      <w:tr>
        <w:trPr/>
        <w:tc>
          <w:tcPr>
            <w:tcW w:w="8862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2.Застосування внутрішньої системи оцінювання роботи закладу .</w:t>
              <w:tab/>
              <w:tab/>
              <w:tab/>
            </w:r>
          </w:p>
        </w:tc>
        <w:tc>
          <w:tcPr>
            <w:tcW w:w="1379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Фронтальний моніторинг. Стан викладання  основ здоров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uk-UA"/>
              </w:rPr>
              <w:t>етики.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пр. місяця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Оперативний моніторинг. Контроль відвідування здобувачами освіти гуртків та секцій.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пр. місяця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ЗДВ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Довідка</w:t>
            </w:r>
          </w:p>
        </w:tc>
      </w:tr>
      <w:tr>
        <w:trPr/>
        <w:tc>
          <w:tcPr>
            <w:tcW w:w="8862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379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C6D9F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Інтерактивна гра «Оціни товариша».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30.01.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76923C"/>
                <w:sz w:val="24"/>
                <w:szCs w:val="24"/>
                <w:lang w:val="uk-UA"/>
              </w:rPr>
              <w:t>ІІІ. ДІЯЛЬНІСТЬ ПЕДАГОГІЧНИХ ПРАЦІВНИКІВ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379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Погодити та затвердити календарно-тематичне планування.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09.01.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Провести аналіз реалізації календарно-тематичних планів.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10.01.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Протокол МО</w:t>
            </w:r>
          </w:p>
        </w:tc>
      </w:tr>
      <w:tr>
        <w:trPr/>
        <w:tc>
          <w:tcPr>
            <w:tcW w:w="886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379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Підготовка та публікація матеріалів за темами професійної діяльності.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пр. місяця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учителі, що атестуються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НПД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Стимулювати роботу вчителів з проведення відкритих уроків, участь в семінарах, конференціях.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Провести шкільну виставку педагогічних ідей та технологій вчителів.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27.01.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Матеріали</w:t>
            </w:r>
          </w:p>
        </w:tc>
      </w:tr>
      <w:tr>
        <w:trPr/>
        <w:tc>
          <w:tcPr>
            <w:tcW w:w="886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379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Проведення анкетування серед учнів і батьків з метою виявлення громадської думки за анкетою «Учитель очима дітей».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24-27.01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Результати анкетування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Інформаційний бюлетень: «Сайт школи-як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різних дистанційних заходів для навчання педагогів, учнів та їх батьків» 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ЗДН, ЗДВ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379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D6E3BC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Дотримання академічної доброчесності.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Протоколи МО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09.01.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943634"/>
                <w:sz w:val="24"/>
                <w:szCs w:val="24"/>
                <w:lang w:val="uk-UA"/>
              </w:rPr>
              <w:t>ІV. УПРАВЛІНСЬКІ ПРОЦЕСИ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379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379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Круглий стіл «Роль педагогів, батьків, дітей у створенні комфортного освітнього середовища».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09.01.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379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Підготовка матеріалів до атестаційної папки.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Вчителі, що атестуються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  <w:tr>
        <w:trPr/>
        <w:tc>
          <w:tcPr>
            <w:tcW w:w="886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74" w:hanging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379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>
          <w:trHeight w:val="562" w:hRule="atLeast"/>
        </w:trPr>
        <w:tc>
          <w:tcPr>
            <w:tcW w:w="8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Видати накази: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val="uk-UA"/>
              </w:rPr>
              <w:t>Про затвердження графіка відпусток працівників на поточний рік.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val="uk-UA"/>
              </w:rPr>
              <w:t>Про організацію цивільного захисту.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val="uk-UA"/>
              </w:rPr>
              <w:t>Про стан травматизму в минулому році та заходи щодо його попередження.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val="uk-UA"/>
              </w:rPr>
              <w:t>Про результати перевірки відвідування учнями навчального закладу в І семестрі.</w:t>
            </w:r>
          </w:p>
        </w:tc>
        <w:tc>
          <w:tcPr>
            <w:tcW w:w="1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Накази</w:t>
            </w:r>
          </w:p>
        </w:tc>
      </w:tr>
      <w:tr>
        <w:trPr/>
        <w:tc>
          <w:tcPr>
            <w:tcW w:w="8862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5.Реалізація політики академічної доброчесності.</w:t>
            </w:r>
          </w:p>
        </w:tc>
        <w:tc>
          <w:tcPr>
            <w:tcW w:w="1379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  <w:tc>
          <w:tcPr>
            <w:tcW w:w="2115" w:type="dxa"/>
            <w:tcBorders/>
            <w:shd w:color="auto" w:fill="E5B8B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FF0000"/>
                <w:sz w:val="22"/>
                <w:szCs w:val="24"/>
                <w:lang w:val="uk-UA"/>
              </w:rPr>
            </w:pPr>
            <w:r>
              <w:rPr>
                <w:rFonts w:eastAsia="Calibri" w:cs="Times New Roman" w:ascii="Calibri" w:hAnsi="Calibri"/>
                <w:b/>
                <w:color w:val="FF0000"/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8862" w:type="dxa"/>
            <w:tcBorders/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  <w:lang w:val="uk-UA"/>
              </w:rPr>
              <w:t>Ознайомлення з посібником « Світлофор освітньої доброчесності».</w:t>
            </w:r>
          </w:p>
        </w:tc>
        <w:tc>
          <w:tcPr>
            <w:tcW w:w="1379" w:type="dxa"/>
            <w:tcBorders/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27.01</w:t>
            </w:r>
          </w:p>
        </w:tc>
        <w:tc>
          <w:tcPr>
            <w:tcW w:w="2115" w:type="dxa"/>
            <w:tcBorders/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ЗДН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ІМН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134" w:right="1134" w:header="0" w:top="709" w:footer="0" w:bottom="28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eastAsiaTheme="minorHAnsi"/>
        <w:sz w:val="28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Calibri" w:eastAsiaTheme="minorHAnsi"/>
      <w:color w:val="auto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0d3b"/>
    <w:pPr>
      <w:spacing w:after="0" w:line="240" w:lineRule="auto"/>
    </w:pPr>
    <w:rPr>
      <w:lang w:val="uk-UA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LibreOffice/5.3.4.2$Windows_X86_64 LibreOffice_project/f82d347ccc0be322489bf7da61d7e4ad13fe2ff3</Application>
  <Pages>3</Pages>
  <Words>726</Words>
  <Characters>5280</Characters>
  <CharactersWithSpaces>5846</CharactersWithSpaces>
  <Paragraphs>171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2022-07-11T06:57:00Z</dcterms:created>
  <dc:creator>User</dc:creator>
  <dc:description/>
  <dc:language>uk-UA</dc:language>
  <cp:lastModifiedBy/>
  <cp:lastPrinted>2022-07-13T13:30:58Z</cp:lastPrinted>
  <dcterms:modified xsi:type="dcterms:W3CDTF">2022-07-13T14:30:39Z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